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63" w:rsidRPr="00AA2CF5" w:rsidRDefault="001C6A63" w:rsidP="001C6A63">
      <w:pPr>
        <w:rPr>
          <w:rFonts w:asciiTheme="minorHAnsi" w:hAnsiTheme="minorHAnsi" w:cstheme="minorHAnsi"/>
          <w:b/>
          <w:sz w:val="28"/>
          <w:szCs w:val="24"/>
          <w:u w:val="single"/>
        </w:rPr>
      </w:pPr>
      <w:r w:rsidRPr="00AA2CF5">
        <w:rPr>
          <w:rFonts w:asciiTheme="minorHAnsi" w:hAnsiTheme="minorHAnsi" w:cstheme="minorHAnsi"/>
          <w:b/>
          <w:sz w:val="28"/>
          <w:szCs w:val="24"/>
          <w:u w:val="single"/>
        </w:rPr>
        <w:t>ADMINISTRATION OF MEDICATION POLICY 19a-79-3a(d)(8)(7) &amp; 19a-79-9a</w:t>
      </w:r>
    </w:p>
    <w:p w:rsidR="001C6A63" w:rsidRPr="004C103F" w:rsidRDefault="001C6A63" w:rsidP="001C6A63">
      <w:pPr>
        <w:rPr>
          <w:rFonts w:asciiTheme="minorHAnsi" w:hAnsiTheme="minorHAnsi" w:cstheme="minorHAnsi"/>
          <w:sz w:val="24"/>
          <w:szCs w:val="24"/>
        </w:rPr>
      </w:pPr>
      <w:r w:rsidRPr="004C103F">
        <w:rPr>
          <w:rFonts w:asciiTheme="minorHAnsi" w:hAnsiTheme="minorHAnsi" w:cstheme="minorHAnsi"/>
          <w:sz w:val="24"/>
          <w:szCs w:val="24"/>
        </w:rPr>
        <w:t xml:space="preserve">The center will only administer emergency medication which include prescribed inhalers and premeasured commercially prepared injectable medication (i.e. Epi-pens. </w:t>
      </w:r>
      <w:proofErr w:type="spellStart"/>
      <w:r w:rsidRPr="004C103F">
        <w:rPr>
          <w:rFonts w:asciiTheme="minorHAnsi" w:hAnsiTheme="minorHAnsi" w:cstheme="minorHAnsi"/>
          <w:sz w:val="24"/>
          <w:szCs w:val="24"/>
        </w:rPr>
        <w:t>Auvi</w:t>
      </w:r>
      <w:proofErr w:type="spellEnd"/>
      <w:r w:rsidRPr="004C103F">
        <w:rPr>
          <w:rFonts w:asciiTheme="minorHAnsi" w:hAnsiTheme="minorHAnsi" w:cstheme="minorHAnsi"/>
          <w:sz w:val="24"/>
          <w:szCs w:val="24"/>
        </w:rPr>
        <w:t xml:space="preserve">-Q, </w:t>
      </w:r>
      <w:proofErr w:type="spellStart"/>
      <w:r w:rsidRPr="004C103F">
        <w:rPr>
          <w:rFonts w:asciiTheme="minorHAnsi" w:hAnsiTheme="minorHAnsi" w:cstheme="minorHAnsi"/>
          <w:sz w:val="24"/>
          <w:szCs w:val="24"/>
        </w:rPr>
        <w:t>ect</w:t>
      </w:r>
      <w:proofErr w:type="spellEnd"/>
      <w:r w:rsidRPr="004C103F">
        <w:rPr>
          <w:rFonts w:asciiTheme="minorHAnsi" w:hAnsiTheme="minorHAnsi" w:cstheme="minorHAnsi"/>
          <w:sz w:val="24"/>
          <w:szCs w:val="24"/>
        </w:rPr>
        <w:t>.), non-prescription topical medication and EMERGENCY oral medication (i.e. Benadryl). The parental responsibilities include providing center the proper medication authorization form, which can be obtained from the office, and the medication. The medication administration form must be signed by the authorized prescriber and parent/guardian giving the center authorization to administer the medication. This form is available at the center.</w:t>
      </w:r>
    </w:p>
    <w:p w:rsidR="001C6A63" w:rsidRPr="004C103F" w:rsidRDefault="001C6A63" w:rsidP="001C6A63">
      <w:pPr>
        <w:spacing w:line="240" w:lineRule="auto"/>
        <w:rPr>
          <w:rFonts w:asciiTheme="minorHAnsi" w:hAnsiTheme="minorHAnsi" w:cstheme="minorHAnsi"/>
          <w:sz w:val="24"/>
          <w:szCs w:val="24"/>
        </w:rPr>
      </w:pPr>
      <w:r w:rsidRPr="004C103F">
        <w:rPr>
          <w:rFonts w:asciiTheme="minorHAnsi" w:hAnsiTheme="minorHAnsi" w:cstheme="minorHAnsi"/>
          <w:sz w:val="24"/>
          <w:szCs w:val="24"/>
        </w:rPr>
        <w:t xml:space="preserve">The medication authorization form must include information, such as: </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 xml:space="preserve">The child’s name, address, and birthdate </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 xml:space="preserve">The date the medication order was written  </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 xml:space="preserve">Medication name, dose and method of administration </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 xml:space="preserve">Time to be administered and dates to start and end the medication </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 xml:space="preserve">Relevant side effects and prescribers plan for management should they occur </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 xml:space="preserve">Notation whether the medication is a controlled drug </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Listing of allergies, if any and reactions or negative interactions with foods or drugs</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Specific instructions from prescriber how medication is to be given</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Name, address, telephone number and signature of authorized prescriber ordering the drug</w:t>
      </w:r>
    </w:p>
    <w:p w:rsidR="001C6A63" w:rsidRPr="004C103F" w:rsidRDefault="001C6A63" w:rsidP="001C6A63">
      <w:pPr>
        <w:pStyle w:val="ListParagraph"/>
        <w:numPr>
          <w:ilvl w:val="0"/>
          <w:numId w:val="1"/>
        </w:numPr>
        <w:spacing w:line="240" w:lineRule="auto"/>
        <w:rPr>
          <w:rFonts w:asciiTheme="minorHAnsi" w:hAnsiTheme="minorHAnsi" w:cstheme="minorHAnsi"/>
          <w:sz w:val="24"/>
          <w:szCs w:val="24"/>
        </w:rPr>
      </w:pPr>
      <w:r w:rsidRPr="004C103F">
        <w:rPr>
          <w:rFonts w:asciiTheme="minorHAnsi" w:hAnsiTheme="minorHAnsi" w:cstheme="minorHAnsi"/>
          <w:sz w:val="24"/>
          <w:szCs w:val="24"/>
        </w:rPr>
        <w:t xml:space="preserve">Name, address, telephone number, signature and relationship to the child of the parents giving permission for the administration of the drug by a staff member. </w:t>
      </w:r>
    </w:p>
    <w:p w:rsidR="001C6A63" w:rsidRPr="004C103F" w:rsidRDefault="001C6A63" w:rsidP="001C6A63">
      <w:pPr>
        <w:pStyle w:val="ListParagraph"/>
        <w:spacing w:line="240" w:lineRule="auto"/>
        <w:rPr>
          <w:rFonts w:asciiTheme="minorHAnsi" w:hAnsiTheme="minorHAnsi" w:cstheme="minorHAnsi"/>
          <w:sz w:val="24"/>
          <w:szCs w:val="24"/>
        </w:rPr>
      </w:pPr>
    </w:p>
    <w:p w:rsidR="001C6A63" w:rsidRPr="004C103F" w:rsidRDefault="001C6A63" w:rsidP="001C6A63">
      <w:pPr>
        <w:pStyle w:val="ListParagraph"/>
        <w:spacing w:line="240" w:lineRule="auto"/>
        <w:ind w:left="0"/>
        <w:rPr>
          <w:rFonts w:asciiTheme="minorHAnsi" w:hAnsiTheme="minorHAnsi" w:cstheme="minorHAnsi"/>
          <w:sz w:val="24"/>
          <w:szCs w:val="24"/>
        </w:rPr>
      </w:pPr>
      <w:r w:rsidRPr="004C103F">
        <w:rPr>
          <w:rFonts w:asciiTheme="minorHAnsi" w:hAnsiTheme="minorHAnsi" w:cstheme="minorHAnsi"/>
          <w:sz w:val="24"/>
          <w:szCs w:val="24"/>
        </w:rPr>
        <w:t xml:space="preserve">Please note that there are many variations of the medication administration form that medical providers have access to.  It is the parent’s responsibility to ensure the medication administration form clearly states that it is for licensed child care centers.  Please understand that your child may not be able to attend if he/she does not have the proper authorization. </w:t>
      </w:r>
    </w:p>
    <w:p w:rsidR="001C6A63" w:rsidRPr="004C103F" w:rsidRDefault="001C6A63" w:rsidP="001C6A63">
      <w:pPr>
        <w:rPr>
          <w:rFonts w:asciiTheme="minorHAnsi" w:hAnsiTheme="minorHAnsi" w:cstheme="minorHAnsi"/>
          <w:sz w:val="24"/>
          <w:szCs w:val="24"/>
        </w:rPr>
      </w:pPr>
      <w:r w:rsidRPr="004C103F">
        <w:rPr>
          <w:rFonts w:asciiTheme="minorHAnsi" w:hAnsiTheme="minorHAnsi" w:cstheme="minorHAnsi"/>
          <w:sz w:val="24"/>
          <w:szCs w:val="24"/>
        </w:rPr>
        <w:t xml:space="preserve"> All medications must be in their original child resistant safety container and clearly labeled with child’s name, name of prescription, date of prescription, and directions for use. Except for nonprescription medications, premeasured commercially prepared injectable medications (i.e. </w:t>
      </w:r>
      <w:proofErr w:type="spellStart"/>
      <w:r w:rsidRPr="004C103F">
        <w:rPr>
          <w:rFonts w:asciiTheme="minorHAnsi" w:hAnsiTheme="minorHAnsi" w:cstheme="minorHAnsi"/>
          <w:sz w:val="24"/>
          <w:szCs w:val="24"/>
        </w:rPr>
        <w:t>Epipens</w:t>
      </w:r>
      <w:proofErr w:type="spellEnd"/>
      <w:r w:rsidRPr="004C103F">
        <w:rPr>
          <w:rFonts w:asciiTheme="minorHAnsi" w:hAnsiTheme="minorHAnsi" w:cstheme="minorHAnsi"/>
          <w:sz w:val="24"/>
          <w:szCs w:val="24"/>
        </w:rPr>
        <w:t>), glucagon and asthma inhalant medications, all medications will be stored in a locked container and, if directed by a manufacturer, refrigerated.  Controlled medications will be stored</w:t>
      </w:r>
      <w:r>
        <w:rPr>
          <w:rFonts w:asciiTheme="minorHAnsi" w:hAnsiTheme="minorHAnsi" w:cstheme="minorHAnsi"/>
          <w:sz w:val="24"/>
          <w:szCs w:val="24"/>
        </w:rPr>
        <w:t xml:space="preserve"> </w:t>
      </w:r>
      <w:r w:rsidRPr="004C103F">
        <w:rPr>
          <w:rFonts w:asciiTheme="minorHAnsi" w:hAnsiTheme="minorHAnsi" w:cstheme="minorHAnsi"/>
          <w:sz w:val="24"/>
          <w:szCs w:val="24"/>
        </w:rPr>
        <w:t xml:space="preserve">in accordance with 21a-262-10 of the RCSA.  Non-prescription topical medications will be stored away from food and inaccessible to children.  </w:t>
      </w:r>
    </w:p>
    <w:p w:rsidR="001C6A63" w:rsidRPr="004C103F" w:rsidRDefault="001C6A63" w:rsidP="001C6A63">
      <w:pPr>
        <w:rPr>
          <w:rFonts w:asciiTheme="minorHAnsi" w:hAnsiTheme="minorHAnsi" w:cstheme="minorHAnsi"/>
          <w:sz w:val="24"/>
          <w:szCs w:val="24"/>
        </w:rPr>
      </w:pPr>
      <w:r w:rsidRPr="004C103F">
        <w:rPr>
          <w:rFonts w:asciiTheme="minorHAnsi" w:hAnsiTheme="minorHAnsi" w:cstheme="minorHAnsi"/>
          <w:sz w:val="24"/>
          <w:szCs w:val="24"/>
        </w:rPr>
        <w:t xml:space="preserve"> Staff responsibilities include, but are not limited to, ensuring the medication administration form is complete and that the medication being received matches the medication orders and stored as directed.   </w:t>
      </w:r>
    </w:p>
    <w:p w:rsidR="001C6A63" w:rsidRPr="004C103F" w:rsidRDefault="001C6A63" w:rsidP="001C6A63">
      <w:pPr>
        <w:rPr>
          <w:rFonts w:asciiTheme="minorHAnsi" w:hAnsiTheme="minorHAnsi" w:cstheme="minorHAnsi"/>
          <w:sz w:val="24"/>
          <w:szCs w:val="24"/>
        </w:rPr>
      </w:pPr>
      <w:r w:rsidRPr="004C103F">
        <w:rPr>
          <w:rFonts w:asciiTheme="minorHAnsi" w:hAnsiTheme="minorHAnsi" w:cstheme="minorHAnsi"/>
          <w:sz w:val="24"/>
          <w:szCs w:val="24"/>
        </w:rPr>
        <w:lastRenderedPageBreak/>
        <w:t xml:space="preserve"> The center staff will keep accurate documentation of all medications administered.  Included, but not limited in the documentation are: </w:t>
      </w:r>
      <w:r w:rsidRPr="004C103F">
        <w:rPr>
          <w:rFonts w:asciiTheme="minorHAnsi" w:hAnsiTheme="minorHAnsi" w:cstheme="minorHAnsi"/>
          <w:sz w:val="24"/>
          <w:szCs w:val="24"/>
        </w:rPr>
        <w:t></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Name, address and DOB of the child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Name of the medication and dosage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Pharmacy name and prescription number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Name of authorized prescriber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The date &amp; time the medication was administered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The dose that was administered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The level of cooperation of the child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Any medications </w:t>
      </w:r>
      <w:proofErr w:type="gramStart"/>
      <w:r w:rsidRPr="004C103F">
        <w:rPr>
          <w:rFonts w:asciiTheme="minorHAnsi" w:hAnsiTheme="minorHAnsi" w:cstheme="minorHAnsi"/>
          <w:sz w:val="24"/>
          <w:szCs w:val="24"/>
        </w:rPr>
        <w:t>errors</w:t>
      </w:r>
      <w:proofErr w:type="gramEnd"/>
      <w:r w:rsidRPr="004C103F">
        <w:rPr>
          <w:rFonts w:asciiTheme="minorHAnsi" w:hAnsiTheme="minorHAnsi" w:cstheme="minorHAnsi"/>
          <w:sz w:val="24"/>
          <w:szCs w:val="24"/>
        </w:rPr>
        <w:t xml:space="preserve">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Food and medication allergies</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 Signature of the staff administering </w:t>
      </w:r>
    </w:p>
    <w:p w:rsidR="001C6A63" w:rsidRPr="004C103F" w:rsidRDefault="001C6A63" w:rsidP="001C6A63">
      <w:pPr>
        <w:pStyle w:val="ListParagraph"/>
        <w:numPr>
          <w:ilvl w:val="0"/>
          <w:numId w:val="2"/>
        </w:numPr>
        <w:rPr>
          <w:rFonts w:asciiTheme="minorHAnsi" w:hAnsiTheme="minorHAnsi" w:cstheme="minorHAnsi"/>
          <w:sz w:val="24"/>
          <w:szCs w:val="24"/>
        </w:rPr>
      </w:pPr>
      <w:r w:rsidRPr="004C103F">
        <w:rPr>
          <w:rFonts w:asciiTheme="minorHAnsi" w:hAnsiTheme="minorHAnsi" w:cstheme="minorHAnsi"/>
          <w:sz w:val="24"/>
          <w:szCs w:val="24"/>
        </w:rPr>
        <w:t xml:space="preserve">Any comments </w:t>
      </w:r>
    </w:p>
    <w:p w:rsidR="001C6A63" w:rsidRPr="004C103F" w:rsidRDefault="001C6A63" w:rsidP="001C6A63">
      <w:pPr>
        <w:rPr>
          <w:rFonts w:asciiTheme="minorHAnsi" w:hAnsiTheme="minorHAnsi" w:cstheme="minorHAnsi"/>
          <w:sz w:val="24"/>
          <w:szCs w:val="24"/>
        </w:rPr>
      </w:pPr>
      <w:r w:rsidRPr="004C103F">
        <w:rPr>
          <w:rFonts w:asciiTheme="minorHAnsi" w:hAnsiTheme="minorHAnsi" w:cstheme="minorHAnsi"/>
          <w:sz w:val="24"/>
          <w:szCs w:val="24"/>
        </w:rPr>
        <w:t xml:space="preserve"> Parents will be notified by (means of communication) when/if a child has been administered any prescription medication.  Staff are trained in the administration of medication by a physician, physician assistant, APRN, or RN and renewed every three years.  Training for premeasured commercially prepared injectable medications is renewed each year.  At no time is an untrained staff allowed to administer prescription medications.  </w:t>
      </w:r>
    </w:p>
    <w:p w:rsidR="001C6A63" w:rsidRPr="004C103F" w:rsidRDefault="001C6A63" w:rsidP="001C6A63">
      <w:pPr>
        <w:rPr>
          <w:rFonts w:asciiTheme="minorHAnsi" w:hAnsiTheme="minorHAnsi" w:cstheme="minorHAnsi"/>
          <w:sz w:val="24"/>
          <w:szCs w:val="24"/>
        </w:rPr>
      </w:pPr>
      <w:r w:rsidRPr="004C103F">
        <w:rPr>
          <w:rFonts w:asciiTheme="minorHAnsi" w:hAnsiTheme="minorHAnsi" w:cstheme="minorHAnsi"/>
          <w:sz w:val="24"/>
          <w:szCs w:val="24"/>
        </w:rPr>
        <w:t xml:space="preserve"> All unused or expired medication shall be returned to the parent/ guardian or disposed of if it is not picked up within one week following the termination or the order, in the presence of at least one witness.  The center shall keep a written record of the medications destroyed</w:t>
      </w:r>
      <w:r>
        <w:rPr>
          <w:rFonts w:asciiTheme="minorHAnsi" w:hAnsiTheme="minorHAnsi" w:cstheme="minorHAnsi"/>
          <w:sz w:val="24"/>
          <w:szCs w:val="24"/>
        </w:rPr>
        <w:t>.</w:t>
      </w:r>
    </w:p>
    <w:p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F1C"/>
    <w:multiLevelType w:val="hybridMultilevel"/>
    <w:tmpl w:val="200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935F0"/>
    <w:multiLevelType w:val="hybridMultilevel"/>
    <w:tmpl w:val="CFF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63"/>
    <w:rsid w:val="001C6A63"/>
    <w:rsid w:val="00354057"/>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1AEA2-67F2-4862-B61E-0D998767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A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2018-04-23T15:35:00Z</dcterms:created>
  <dcterms:modified xsi:type="dcterms:W3CDTF">2018-04-23T15:36:00Z</dcterms:modified>
</cp:coreProperties>
</file>